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 w:before="0"/>
        <w:ind w:left="360"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360" w:firstLine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OFERTA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Nazwa oferenta: ......................................................................................................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...........................................................................................................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Adres oferenta: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........................................................................................................... ...........................................................................................................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Numer telefonu/faxu/teleksu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...........................................................................................................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W  budynku mieszkalnym wielorodzinnym przy ul. Piłsudskiego 45</w:t>
        <w:br w:type="textWrapping"/>
        <w:t xml:space="preserve">w Białej Podlaskiej w zakresie zgodnym z załączonym  przedmiarem, oferuję wykonanie robót budowlanych za łączną kwotę brutto ……......................... (słownie:...................................................................................................................................................................................................................................)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VAT  …..…………….………………….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Netto …………………………………… zł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Kosztorys ofertowy sporządzano przy zastosowaniu stawek: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Rg-……………………... zł/h (stawka roboczogodziny)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Kp-……………………... % (koszty pośrednie)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Z-…….………………..…% (zysk)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Na wykonane roboty udzielam gwarancji …………. lat od dnia bezusterkowego odbioru robót.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Roboty wykonam w terminie do……………………………………….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Załącznik do niniejszej oferty: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1. Kosztorys ofertowy.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5387" w:firstLine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5387" w:firstLine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.................................................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4956" w:firstLine="708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vertAlign w:val="baseline"/>
          <w:rtl w:val="0"/>
        </w:rPr>
        <w:t xml:space="preserve">podpis upoważnionego przedstawiciela  </w:t>
      </w:r>
      <w:r w:rsidRPr="00000000" w:rsidR="00000000" w:rsidDel="00000000">
        <w:rPr>
          <w:rtl w:val="0"/>
        </w:rPr>
      </w:r>
    </w:p>
    <w:sectPr>
      <w:pgSz w:w="11906" w:h="16838"/>
      <w:pgMar w:left="1417" w:right="1417" w:top="899" w:bottom="14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Kopia PIŁSUDSKIEGO 45 - ZAPROSZENIE DO ZŁOŻENIA OFERTY CENOWEJ - Druk oferty.doc.docx</dc:title>
</cp:coreProperties>
</file>