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</w:t>
      </w:r>
      <w:r w:rsidR="00107433">
        <w:rPr>
          <w:rFonts w:ascii="Arial Narrow" w:hAnsi="Arial Narrow"/>
        </w:rPr>
        <w:t>y</w:t>
      </w:r>
      <w:r w:rsidR="00C71209" w:rsidRPr="00360FB9">
        <w:rPr>
          <w:rFonts w:ascii="Arial Narrow" w:hAnsi="Arial Narrow"/>
        </w:rPr>
        <w:t xml:space="preserve"> reprezentuje:</w:t>
      </w:r>
    </w:p>
    <w:p w:rsidR="00C71209" w:rsidRPr="00360FB9" w:rsidRDefault="00107433" w:rsidP="00C712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Robert Zaremba</w:t>
      </w:r>
      <w:r w:rsidR="00C71209" w:rsidRPr="00360FB9">
        <w:rPr>
          <w:rFonts w:ascii="Arial Narrow" w:hAnsi="Arial Narrow"/>
        </w:rPr>
        <w:t xml:space="preserve">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FA6923">
        <w:rPr>
          <w:rFonts w:ascii="Arial Narrow" w:hAnsi="Arial Narrow"/>
          <w:bCs/>
        </w:rPr>
        <w:t>parterze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341E93">
        <w:rPr>
          <w:rFonts w:ascii="Arial Narrow" w:hAnsi="Arial Narrow"/>
          <w:b/>
        </w:rPr>
        <w:t>Łaziennej 3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proofErr w:type="spellStart"/>
      <w:r w:rsidR="00773DE3" w:rsidRPr="00837AA9">
        <w:rPr>
          <w:rFonts w:ascii="Arial Narrow" w:hAnsi="Arial Narrow"/>
          <w:b/>
        </w:rPr>
        <w:t>m²</w:t>
      </w:r>
      <w:proofErr w:type="spellEnd"/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</w:t>
      </w:r>
      <w:proofErr w:type="spellStart"/>
      <w:r w:rsidR="0056180A">
        <w:rPr>
          <w:rFonts w:ascii="Arial Narrow" w:hAnsi="Arial Narrow"/>
          <w:b/>
        </w:rPr>
        <w:t>m²</w:t>
      </w:r>
      <w:proofErr w:type="spellEnd"/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>nie 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lastRenderedPageBreak/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 xml:space="preserve">Opłaty, o których mowa w ust. 1 </w:t>
      </w:r>
      <w:proofErr w:type="spellStart"/>
      <w:r w:rsidRPr="0068094D">
        <w:rPr>
          <w:rFonts w:ascii="Arial Narrow" w:hAnsi="Arial Narrow"/>
        </w:rPr>
        <w:t>pkt</w:t>
      </w:r>
      <w:proofErr w:type="spellEnd"/>
      <w:r w:rsidRPr="0068094D">
        <w:rPr>
          <w:rFonts w:ascii="Arial Narrow" w:hAnsi="Arial Narrow"/>
        </w:rPr>
        <w:t xml:space="preserve">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>zł /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>zł/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>zł/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</w:t>
      </w:r>
      <w:proofErr w:type="spellStart"/>
      <w:r w:rsidRPr="00040DB8">
        <w:rPr>
          <w:rFonts w:ascii="Arial Narrow" w:hAnsi="Arial Narrow"/>
        </w:rPr>
        <w:t>pkt</w:t>
      </w:r>
      <w:proofErr w:type="spellEnd"/>
      <w:r w:rsidRPr="00040DB8">
        <w:rPr>
          <w:rFonts w:ascii="Arial Narrow" w:hAnsi="Arial Narrow"/>
        </w:rPr>
        <w:t xml:space="preserve">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</w:t>
      </w:r>
      <w:proofErr w:type="spellStart"/>
      <w:r>
        <w:rPr>
          <w:rFonts w:ascii="Arial Narrow" w:hAnsi="Arial Narrow"/>
        </w:rPr>
        <w:t>m³</w:t>
      </w:r>
      <w:proofErr w:type="spellEnd"/>
      <w:r>
        <w:rPr>
          <w:rFonts w:ascii="Arial Narrow" w:hAnsi="Arial Narrow"/>
        </w:rPr>
        <w:t xml:space="preserve">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lastRenderedPageBreak/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rozliczenie różnicy, o której mowa w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zmiana opłat określonych w § 5 ust. 1  następować będzie w formie pisemnego powiadomienia.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</w:t>
      </w:r>
      <w:proofErr w:type="spellStart"/>
      <w:r w:rsidR="005705F9">
        <w:rPr>
          <w:rFonts w:ascii="Arial Narrow" w:hAnsi="Arial Narrow"/>
        </w:rPr>
        <w:t>pkt</w:t>
      </w:r>
      <w:proofErr w:type="spellEnd"/>
      <w:r w:rsidR="005705F9">
        <w:rPr>
          <w:rFonts w:ascii="Arial Narrow" w:hAnsi="Arial Narrow"/>
        </w:rPr>
        <w:t xml:space="preserve">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 podlega  waloryzacji</w:t>
      </w:r>
      <w:r w:rsidR="00107433">
        <w:rPr>
          <w:rFonts w:ascii="Arial Narrow" w:hAnsi="Arial Narrow"/>
          <w:bCs/>
        </w:rPr>
        <w:t xml:space="preserve"> według p</w:t>
      </w:r>
      <w:r w:rsidR="00107433" w:rsidRPr="00AA6838">
        <w:rPr>
          <w:rFonts w:ascii="Arial Narrow" w:hAnsi="Arial Narrow"/>
        </w:rPr>
        <w:t>rocentow</w:t>
      </w:r>
      <w:r w:rsidR="00107433">
        <w:rPr>
          <w:rFonts w:ascii="Arial Narrow" w:hAnsi="Arial Narrow"/>
        </w:rPr>
        <w:t xml:space="preserve">ego </w:t>
      </w:r>
      <w:r w:rsidR="00107433" w:rsidRPr="00AA6838">
        <w:rPr>
          <w:rFonts w:ascii="Arial Narrow" w:hAnsi="Arial Narrow"/>
        </w:rPr>
        <w:t>wskaźnik</w:t>
      </w:r>
      <w:r w:rsidR="00107433">
        <w:rPr>
          <w:rFonts w:ascii="Arial Narrow" w:hAnsi="Arial Narrow"/>
        </w:rPr>
        <w:t>a</w:t>
      </w:r>
      <w:r w:rsidR="00107433" w:rsidRPr="00AA6838">
        <w:rPr>
          <w:rFonts w:ascii="Arial Narrow" w:hAnsi="Arial Narrow"/>
        </w:rPr>
        <w:t xml:space="preserve"> wzrostu cen za rok ubiegły podany</w:t>
      </w:r>
      <w:r w:rsidR="00107433">
        <w:rPr>
          <w:rFonts w:ascii="Arial Narrow" w:hAnsi="Arial Narrow"/>
        </w:rPr>
        <w:t>m</w:t>
      </w:r>
      <w:r w:rsidR="00107433" w:rsidRPr="00AA6838">
        <w:rPr>
          <w:rFonts w:ascii="Arial Narrow" w:hAnsi="Arial Narrow"/>
        </w:rPr>
        <w:t xml:space="preserve"> przez Prezesa Głównego Urzędu Statystycznego </w:t>
      </w:r>
      <w:r w:rsidR="00107433">
        <w:rPr>
          <w:rFonts w:ascii="Arial Narrow" w:hAnsi="Arial Narrow"/>
        </w:rPr>
        <w:t>.</w:t>
      </w:r>
      <w:r>
        <w:rPr>
          <w:rFonts w:ascii="Arial Narrow" w:hAnsi="Arial Narrow"/>
          <w:bCs/>
        </w:rPr>
        <w:t xml:space="preserve"> 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W przypadku zmiany nazwy bądź siedziby prowadzonej działalności – Najemca  zobowiązany jest w ciągu 7 dni pisemnie powiadomić  Wynajmującego.</w:t>
      </w:r>
    </w:p>
    <w:p w:rsidR="00107433" w:rsidRPr="00C05BAF" w:rsidRDefault="00107433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Jeżeli przy objęciu lokalu lub w czasie trwania stosunku najmu wystąpią usterki lub okaże się potrzeba napraw, które obciążają Wynajmującego – Najemca powinien </w:t>
      </w:r>
      <w:r>
        <w:rPr>
          <w:rFonts w:ascii="Arial Narrow" w:hAnsi="Arial Narrow"/>
        </w:rPr>
        <w:t xml:space="preserve">niezwłocznie </w:t>
      </w:r>
      <w:r w:rsidRPr="00C5692E">
        <w:rPr>
          <w:rFonts w:ascii="Arial Narrow" w:hAnsi="Arial Narrow"/>
        </w:rPr>
        <w:t>o tym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Po zawarciu umowy nie przyjmie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>przyjęcia lokalu z dnia  ……………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783468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DB6B72" w:rsidRPr="00C5692E" w:rsidRDefault="00DB6B72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Pr="00107433" w:rsidRDefault="00F352BA" w:rsidP="00C5692E">
      <w:pPr>
        <w:rPr>
          <w:rFonts w:ascii="Arial Narrow" w:hAnsi="Arial Narrow"/>
          <w:sz w:val="20"/>
          <w:szCs w:val="20"/>
        </w:rPr>
      </w:pPr>
      <w:r w:rsidRPr="00107433">
        <w:rPr>
          <w:rFonts w:ascii="Arial Narrow" w:hAnsi="Arial Narrow"/>
          <w:sz w:val="20"/>
          <w:szCs w:val="20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B6" w:rsidRDefault="009050B6" w:rsidP="00D47A41">
      <w:r>
        <w:separator/>
      </w:r>
    </w:p>
  </w:endnote>
  <w:endnote w:type="continuationSeparator" w:id="0">
    <w:p w:rsidR="009050B6" w:rsidRDefault="009050B6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783468">
        <w:pPr>
          <w:pStyle w:val="Stopka"/>
          <w:jc w:val="center"/>
        </w:pPr>
        <w:fldSimple w:instr=" PAGE   \* MERGEFORMAT ">
          <w:r w:rsidR="00341E93">
            <w:rPr>
              <w:noProof/>
            </w:rPr>
            <w:t>1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B6" w:rsidRDefault="009050B6" w:rsidP="00D47A41">
      <w:r>
        <w:separator/>
      </w:r>
    </w:p>
  </w:footnote>
  <w:footnote w:type="continuationSeparator" w:id="0">
    <w:p w:rsidR="009050B6" w:rsidRDefault="009050B6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FED01356"/>
    <w:lvl w:ilvl="0" w:tplc="0DC8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07433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45289"/>
    <w:rsid w:val="00290C1C"/>
    <w:rsid w:val="00341E93"/>
    <w:rsid w:val="00365D35"/>
    <w:rsid w:val="00381D3C"/>
    <w:rsid w:val="00394216"/>
    <w:rsid w:val="00396E2D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A7017"/>
    <w:rsid w:val="006B36EC"/>
    <w:rsid w:val="006C1E34"/>
    <w:rsid w:val="00704027"/>
    <w:rsid w:val="00723A83"/>
    <w:rsid w:val="00743C0E"/>
    <w:rsid w:val="00750939"/>
    <w:rsid w:val="007526ED"/>
    <w:rsid w:val="00755B70"/>
    <w:rsid w:val="00773DE3"/>
    <w:rsid w:val="00783468"/>
    <w:rsid w:val="007C79FD"/>
    <w:rsid w:val="00837AA9"/>
    <w:rsid w:val="00862452"/>
    <w:rsid w:val="008672FC"/>
    <w:rsid w:val="008B213F"/>
    <w:rsid w:val="008B2967"/>
    <w:rsid w:val="008B3B59"/>
    <w:rsid w:val="008B6487"/>
    <w:rsid w:val="008F6868"/>
    <w:rsid w:val="00900996"/>
    <w:rsid w:val="00904699"/>
    <w:rsid w:val="009050B6"/>
    <w:rsid w:val="00946D07"/>
    <w:rsid w:val="0095289F"/>
    <w:rsid w:val="009720B3"/>
    <w:rsid w:val="009A6DAE"/>
    <w:rsid w:val="009E41A0"/>
    <w:rsid w:val="009E45EE"/>
    <w:rsid w:val="00AA0981"/>
    <w:rsid w:val="00AA2656"/>
    <w:rsid w:val="00AA2FDD"/>
    <w:rsid w:val="00B03FCC"/>
    <w:rsid w:val="00B13E5D"/>
    <w:rsid w:val="00B44097"/>
    <w:rsid w:val="00B4526C"/>
    <w:rsid w:val="00B457C6"/>
    <w:rsid w:val="00B53A27"/>
    <w:rsid w:val="00B86A9D"/>
    <w:rsid w:val="00B86DB5"/>
    <w:rsid w:val="00BA3CB1"/>
    <w:rsid w:val="00BC36D8"/>
    <w:rsid w:val="00BF76F4"/>
    <w:rsid w:val="00C311FD"/>
    <w:rsid w:val="00C329CC"/>
    <w:rsid w:val="00C5692E"/>
    <w:rsid w:val="00C63CBD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E03934"/>
    <w:rsid w:val="00E05DF7"/>
    <w:rsid w:val="00E202AA"/>
    <w:rsid w:val="00E46AA1"/>
    <w:rsid w:val="00E6696E"/>
    <w:rsid w:val="00EB1614"/>
    <w:rsid w:val="00EB4C52"/>
    <w:rsid w:val="00EF7039"/>
    <w:rsid w:val="00F26FE8"/>
    <w:rsid w:val="00F352BA"/>
    <w:rsid w:val="00F372F2"/>
    <w:rsid w:val="00F7471E"/>
    <w:rsid w:val="00F758F0"/>
    <w:rsid w:val="00FA6923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1</TotalTime>
  <Pages>5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13413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2</cp:revision>
  <cp:lastPrinted>2015-05-20T07:32:00Z</cp:lastPrinted>
  <dcterms:created xsi:type="dcterms:W3CDTF">2015-05-21T12:11:00Z</dcterms:created>
  <dcterms:modified xsi:type="dcterms:W3CDTF">2015-05-21T12:11:00Z</dcterms:modified>
</cp:coreProperties>
</file>